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DA" w:rsidRPr="00B32ADA" w:rsidRDefault="00B32ADA" w:rsidP="00B32ADA">
      <w:pPr>
        <w:tabs>
          <w:tab w:val="left" w:pos="426"/>
        </w:tabs>
        <w:spacing w:line="276" w:lineRule="auto"/>
        <w:jc w:val="center"/>
        <w:rPr>
          <w:b/>
          <w:sz w:val="28"/>
          <w:szCs w:val="28"/>
        </w:rPr>
      </w:pPr>
      <w:r w:rsidRPr="00B32ADA">
        <w:rPr>
          <w:b/>
          <w:sz w:val="28"/>
          <w:szCs w:val="28"/>
        </w:rPr>
        <w:t xml:space="preserve">Экзаменационные вопросы по дисциплине ТСМ и </w:t>
      </w:r>
      <w:proofErr w:type="gramStart"/>
      <w:r w:rsidRPr="00B32ADA">
        <w:rPr>
          <w:b/>
          <w:sz w:val="28"/>
          <w:szCs w:val="28"/>
        </w:rPr>
        <w:t>ТЖ</w:t>
      </w:r>
      <w:proofErr w:type="gramEnd"/>
    </w:p>
    <w:p w:rsidR="00B32ADA" w:rsidRPr="00B32ADA" w:rsidRDefault="00B32ADA" w:rsidP="00B32ADA">
      <w:pPr>
        <w:tabs>
          <w:tab w:val="left" w:pos="426"/>
        </w:tabs>
        <w:spacing w:line="276" w:lineRule="auto"/>
        <w:jc w:val="center"/>
        <w:rPr>
          <w:b/>
          <w:sz w:val="28"/>
          <w:szCs w:val="28"/>
        </w:rPr>
      </w:pP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sz w:val="28"/>
          <w:szCs w:val="28"/>
        </w:rPr>
        <w:t>Общая характеристика топлива.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sz w:val="28"/>
          <w:szCs w:val="28"/>
        </w:rPr>
        <w:t>Классификация и общий состав топлива.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sz w:val="28"/>
          <w:szCs w:val="28"/>
        </w:rPr>
        <w:t>Теплота сгорания топлива.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4"/>
          <w:sz w:val="28"/>
          <w:szCs w:val="28"/>
        </w:rPr>
        <w:t xml:space="preserve">Требования, предъявляемые </w:t>
      </w:r>
      <w:r w:rsidRPr="00600B28">
        <w:rPr>
          <w:color w:val="000000"/>
          <w:spacing w:val="6"/>
          <w:sz w:val="28"/>
          <w:szCs w:val="28"/>
        </w:rPr>
        <w:t>к карбюраторному топливу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proofErr w:type="spellStart"/>
      <w:r w:rsidRPr="00600B28">
        <w:rPr>
          <w:sz w:val="28"/>
          <w:szCs w:val="28"/>
        </w:rPr>
        <w:t>Смесеобразующие</w:t>
      </w:r>
      <w:proofErr w:type="spellEnd"/>
      <w:r w:rsidRPr="00600B28">
        <w:rPr>
          <w:sz w:val="28"/>
          <w:szCs w:val="28"/>
        </w:rPr>
        <w:t xml:space="preserve"> свойства бензинов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sz w:val="28"/>
          <w:szCs w:val="28"/>
        </w:rPr>
        <w:t>Коррозионные свойства бензинов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sz w:val="28"/>
          <w:szCs w:val="28"/>
        </w:rPr>
        <w:t>Виды и марки бензина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1"/>
          <w:sz w:val="28"/>
          <w:szCs w:val="28"/>
        </w:rPr>
        <w:t xml:space="preserve">Требования, предъявляемые </w:t>
      </w:r>
      <w:r w:rsidRPr="00600B28">
        <w:rPr>
          <w:color w:val="000000"/>
          <w:spacing w:val="7"/>
          <w:sz w:val="28"/>
          <w:szCs w:val="28"/>
        </w:rPr>
        <w:t xml:space="preserve">к дизельному топливу. 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proofErr w:type="spellStart"/>
      <w:r w:rsidRPr="00600B28">
        <w:rPr>
          <w:color w:val="000000"/>
          <w:spacing w:val="7"/>
          <w:sz w:val="28"/>
          <w:szCs w:val="28"/>
        </w:rPr>
        <w:t>Смесеобразующие</w:t>
      </w:r>
      <w:proofErr w:type="spellEnd"/>
      <w:r w:rsidRPr="00600B28">
        <w:rPr>
          <w:color w:val="000000"/>
          <w:spacing w:val="7"/>
          <w:sz w:val="28"/>
          <w:szCs w:val="28"/>
        </w:rPr>
        <w:t xml:space="preserve"> свойства дизелей    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 xml:space="preserve">Коррозионные свойства дизельного топлива         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>Марки дизельного топлива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bCs/>
          <w:color w:val="000000"/>
          <w:spacing w:val="-5"/>
          <w:sz w:val="28"/>
          <w:szCs w:val="28"/>
        </w:rPr>
        <w:t>Виды газообразного топлива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bCs/>
          <w:color w:val="000000"/>
          <w:spacing w:val="-2"/>
          <w:sz w:val="28"/>
          <w:szCs w:val="28"/>
        </w:rPr>
        <w:t xml:space="preserve">Применение </w:t>
      </w:r>
      <w:r w:rsidRPr="00600B28">
        <w:rPr>
          <w:color w:val="000000"/>
          <w:spacing w:val="-2"/>
          <w:sz w:val="28"/>
          <w:szCs w:val="28"/>
        </w:rPr>
        <w:t xml:space="preserve">газообразного </w:t>
      </w:r>
      <w:r w:rsidRPr="00600B28">
        <w:rPr>
          <w:bCs/>
          <w:color w:val="000000"/>
          <w:spacing w:val="-2"/>
          <w:sz w:val="28"/>
          <w:szCs w:val="28"/>
        </w:rPr>
        <w:t xml:space="preserve">топлива </w:t>
      </w:r>
      <w:r w:rsidRPr="00600B28">
        <w:rPr>
          <w:bCs/>
          <w:color w:val="000000"/>
          <w:spacing w:val="-1"/>
          <w:sz w:val="28"/>
          <w:szCs w:val="28"/>
        </w:rPr>
        <w:t>для двигателей внутреннего сгорания.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bCs/>
          <w:color w:val="000000"/>
          <w:spacing w:val="-3"/>
          <w:sz w:val="28"/>
          <w:szCs w:val="28"/>
        </w:rPr>
        <w:t xml:space="preserve">Сущность процесса газификации </w:t>
      </w:r>
      <w:r w:rsidRPr="00600B28">
        <w:rPr>
          <w:bCs/>
          <w:color w:val="000000"/>
          <w:spacing w:val="2"/>
          <w:sz w:val="28"/>
          <w:szCs w:val="28"/>
        </w:rPr>
        <w:t>и применение генераторного газа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3"/>
          <w:sz w:val="28"/>
          <w:szCs w:val="28"/>
        </w:rPr>
        <w:t xml:space="preserve">Свойства естественного твердого </w:t>
      </w:r>
      <w:r w:rsidRPr="00600B28">
        <w:rPr>
          <w:bCs/>
          <w:color w:val="000000"/>
          <w:spacing w:val="-1"/>
          <w:sz w:val="28"/>
          <w:szCs w:val="28"/>
        </w:rPr>
        <w:t>топлива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bCs/>
          <w:color w:val="000000"/>
          <w:spacing w:val="-1"/>
          <w:sz w:val="28"/>
          <w:szCs w:val="28"/>
        </w:rPr>
        <w:t>Свойства искусственного твердого топлива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5"/>
          <w:sz w:val="28"/>
          <w:szCs w:val="28"/>
        </w:rPr>
        <w:t xml:space="preserve">Роль смазочных материалов </w:t>
      </w:r>
      <w:r w:rsidRPr="00600B28">
        <w:rPr>
          <w:bCs/>
          <w:color w:val="000000"/>
          <w:spacing w:val="7"/>
          <w:sz w:val="28"/>
          <w:szCs w:val="28"/>
        </w:rPr>
        <w:t>в использовании машин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bCs/>
          <w:color w:val="000000"/>
          <w:spacing w:val="-1"/>
          <w:sz w:val="28"/>
          <w:szCs w:val="28"/>
        </w:rPr>
        <w:t>Понятие о трении и видах износа. Виды изнашивания рабочих поверхностей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bCs/>
          <w:color w:val="000000"/>
          <w:spacing w:val="-1"/>
          <w:sz w:val="28"/>
          <w:szCs w:val="28"/>
        </w:rPr>
        <w:t>Виды смазочных материалов и требования к ним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6"/>
          <w:sz w:val="28"/>
          <w:szCs w:val="28"/>
        </w:rPr>
        <w:t>Назначение присадок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6"/>
          <w:sz w:val="28"/>
          <w:szCs w:val="28"/>
        </w:rPr>
        <w:t xml:space="preserve">Виды и механизм действия </w:t>
      </w:r>
      <w:r w:rsidRPr="00600B28">
        <w:rPr>
          <w:color w:val="000000"/>
          <w:spacing w:val="4"/>
          <w:sz w:val="28"/>
          <w:szCs w:val="28"/>
        </w:rPr>
        <w:t xml:space="preserve">присадок </w:t>
      </w:r>
      <w:proofErr w:type="spellStart"/>
      <w:r w:rsidRPr="00600B28">
        <w:rPr>
          <w:color w:val="000000"/>
          <w:spacing w:val="4"/>
          <w:sz w:val="28"/>
          <w:szCs w:val="28"/>
        </w:rPr>
        <w:t>однофункционального</w:t>
      </w:r>
      <w:proofErr w:type="spellEnd"/>
      <w:r w:rsidRPr="00600B28">
        <w:rPr>
          <w:color w:val="000000"/>
          <w:spacing w:val="4"/>
          <w:sz w:val="28"/>
          <w:szCs w:val="28"/>
        </w:rPr>
        <w:t xml:space="preserve"> </w:t>
      </w:r>
      <w:r w:rsidRPr="00600B28">
        <w:rPr>
          <w:color w:val="000000"/>
          <w:spacing w:val="-2"/>
          <w:sz w:val="28"/>
          <w:szCs w:val="28"/>
        </w:rPr>
        <w:t>назначения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5"/>
          <w:sz w:val="28"/>
          <w:szCs w:val="28"/>
        </w:rPr>
        <w:t>Многофункциональные присадки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5"/>
          <w:sz w:val="28"/>
          <w:szCs w:val="28"/>
        </w:rPr>
        <w:t>Композиции присадок к моторным маслам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4"/>
          <w:sz w:val="28"/>
          <w:szCs w:val="28"/>
        </w:rPr>
        <w:t xml:space="preserve">Роль метода и показателей </w:t>
      </w:r>
      <w:r w:rsidRPr="00600B28">
        <w:rPr>
          <w:color w:val="000000"/>
          <w:spacing w:val="8"/>
          <w:sz w:val="28"/>
          <w:szCs w:val="28"/>
        </w:rPr>
        <w:t>в оценке смазочных масел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8"/>
          <w:sz w:val="28"/>
          <w:szCs w:val="28"/>
        </w:rPr>
        <w:t>Основные свойства масел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8"/>
          <w:sz w:val="28"/>
          <w:szCs w:val="28"/>
        </w:rPr>
        <w:t>Классификация моторных масел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8"/>
          <w:sz w:val="28"/>
          <w:szCs w:val="28"/>
        </w:rPr>
        <w:t>Сорта и марки моторных масел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5"/>
          <w:sz w:val="28"/>
          <w:szCs w:val="28"/>
        </w:rPr>
        <w:t xml:space="preserve">Жидкости для гидравлических </w:t>
      </w:r>
      <w:r w:rsidRPr="00600B28">
        <w:rPr>
          <w:color w:val="000000"/>
          <w:spacing w:val="-3"/>
          <w:sz w:val="28"/>
          <w:szCs w:val="28"/>
        </w:rPr>
        <w:t>систем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Жидкости для тормозных систем и амортизаторов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Консервационные жидкости и жидкости для удаления нагара с деталей двигателя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Устройство и назначение ручной лаборатории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Устройство и назначение полевой лаборатории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Определение плотности нефтепродуктов и температуры замерзания этиленгликолевых         жидкостей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Определение фракционного состава топлива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Определение кислотности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 xml:space="preserve">Определение </w:t>
      </w:r>
      <w:proofErr w:type="spellStart"/>
      <w:r w:rsidRPr="00600B28">
        <w:rPr>
          <w:color w:val="000000"/>
          <w:spacing w:val="-3"/>
          <w:sz w:val="28"/>
          <w:szCs w:val="28"/>
        </w:rPr>
        <w:t>водорастворимых</w:t>
      </w:r>
      <w:proofErr w:type="spellEnd"/>
      <w:r w:rsidRPr="00600B28">
        <w:rPr>
          <w:color w:val="000000"/>
          <w:spacing w:val="-3"/>
          <w:sz w:val="28"/>
          <w:szCs w:val="28"/>
        </w:rPr>
        <w:t xml:space="preserve"> кислот  </w:t>
      </w:r>
      <w:r w:rsidRPr="00600B28">
        <w:rPr>
          <w:color w:val="000000"/>
          <w:spacing w:val="7"/>
          <w:sz w:val="28"/>
          <w:szCs w:val="28"/>
        </w:rPr>
        <w:t xml:space="preserve">      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>Определение содержания воды в нефтепродуктах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>Определение кинематической вязкости нефтепродуктов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>Определение температуры вспышки и воспламенения нефтепродуктов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lastRenderedPageBreak/>
        <w:t>Пластичные смазки. Определение температуры каплепадения пластичных смазок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spacing w:line="276" w:lineRule="auto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>Определение температуры вспышки дизельных топлив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tabs>
          <w:tab w:val="clear" w:pos="720"/>
          <w:tab w:val="num" w:pos="-180"/>
          <w:tab w:val="num" w:pos="360"/>
          <w:tab w:val="left" w:pos="426"/>
        </w:tabs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>Оценка качества нефтепродуктов простейшими методами</w:t>
      </w:r>
    </w:p>
    <w:p w:rsidR="00B32ADA" w:rsidRPr="00600B28" w:rsidRDefault="00B32ADA" w:rsidP="00B32ADA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  <w:spacing w:val="3"/>
          <w:sz w:val="28"/>
          <w:szCs w:val="28"/>
        </w:rPr>
      </w:pPr>
      <w:r w:rsidRPr="00600B28">
        <w:rPr>
          <w:color w:val="000000"/>
          <w:spacing w:val="3"/>
          <w:sz w:val="28"/>
          <w:szCs w:val="28"/>
        </w:rPr>
        <w:t>Назовите октановое число бензина АИ-93 (по моторному и исследовательскому методам).</w:t>
      </w:r>
    </w:p>
    <w:p w:rsidR="00B32ADA" w:rsidRPr="00600B28" w:rsidRDefault="00B32ADA" w:rsidP="00B32ADA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bCs/>
          <w:spacing w:val="-6"/>
          <w:w w:val="93"/>
          <w:sz w:val="28"/>
          <w:szCs w:val="28"/>
        </w:rPr>
      </w:pPr>
      <w:r w:rsidRPr="00600B28">
        <w:rPr>
          <w:spacing w:val="3"/>
          <w:sz w:val="28"/>
          <w:szCs w:val="28"/>
        </w:rPr>
        <w:t xml:space="preserve">Какие </w:t>
      </w:r>
      <w:r w:rsidRPr="00600B28">
        <w:rPr>
          <w:bCs/>
          <w:spacing w:val="3"/>
          <w:sz w:val="28"/>
          <w:szCs w:val="28"/>
        </w:rPr>
        <w:t xml:space="preserve">эксплуатационные </w:t>
      </w:r>
      <w:r w:rsidRPr="00600B28">
        <w:rPr>
          <w:spacing w:val="3"/>
          <w:sz w:val="28"/>
          <w:szCs w:val="28"/>
        </w:rPr>
        <w:t>требования предъявляются к топливу</w:t>
      </w:r>
      <w:r w:rsidRPr="00600B28">
        <w:rPr>
          <w:spacing w:val="3"/>
          <w:sz w:val="28"/>
          <w:szCs w:val="28"/>
        </w:rPr>
        <w:br/>
        <w:t>для дизельных двигателей?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7"/>
          <w:sz w:val="28"/>
          <w:szCs w:val="28"/>
        </w:rPr>
      </w:pPr>
      <w:r w:rsidRPr="00600B28">
        <w:rPr>
          <w:spacing w:val="9"/>
          <w:sz w:val="28"/>
          <w:szCs w:val="28"/>
        </w:rPr>
        <w:t>Что такое вязкость? Единицы ее измерения,  размерность.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pacing w:val="6"/>
          <w:sz w:val="28"/>
          <w:szCs w:val="28"/>
        </w:rPr>
        <w:t>Охарактеризуйте фазы горения дизельного топлива.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7"/>
          <w:sz w:val="28"/>
          <w:szCs w:val="28"/>
        </w:rPr>
      </w:pPr>
      <w:r w:rsidRPr="00600B28">
        <w:rPr>
          <w:smallCaps/>
          <w:spacing w:val="7"/>
          <w:sz w:val="28"/>
          <w:szCs w:val="28"/>
        </w:rPr>
        <w:t xml:space="preserve">Что </w:t>
      </w:r>
      <w:r w:rsidRPr="00600B28">
        <w:rPr>
          <w:spacing w:val="7"/>
          <w:sz w:val="28"/>
          <w:szCs w:val="28"/>
        </w:rPr>
        <w:t xml:space="preserve">называется </w:t>
      </w:r>
      <w:proofErr w:type="spellStart"/>
      <w:r w:rsidRPr="00600B28">
        <w:rPr>
          <w:spacing w:val="7"/>
          <w:sz w:val="28"/>
          <w:szCs w:val="28"/>
        </w:rPr>
        <w:t>цетановым</w:t>
      </w:r>
      <w:proofErr w:type="spellEnd"/>
      <w:r w:rsidRPr="00600B28">
        <w:rPr>
          <w:spacing w:val="7"/>
          <w:sz w:val="28"/>
          <w:szCs w:val="28"/>
        </w:rPr>
        <w:t xml:space="preserve"> числом и что оно характеризует?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pacing w:val="6"/>
          <w:sz w:val="28"/>
          <w:szCs w:val="28"/>
        </w:rPr>
        <w:t>Какие углеводороды  обеспечивают  мягкую  работу дизеля?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0"/>
          <w:sz w:val="28"/>
          <w:szCs w:val="28"/>
        </w:rPr>
      </w:pPr>
      <w:r w:rsidRPr="00600B28">
        <w:rPr>
          <w:spacing w:val="8"/>
          <w:sz w:val="28"/>
          <w:szCs w:val="28"/>
        </w:rPr>
        <w:t>Какие углеводороды нежелательны  в дизельных двигателях,</w:t>
      </w:r>
      <w:r w:rsidRPr="00600B28">
        <w:rPr>
          <w:spacing w:val="8"/>
          <w:sz w:val="28"/>
          <w:szCs w:val="28"/>
        </w:rPr>
        <w:br/>
      </w:r>
      <w:r w:rsidRPr="00600B28">
        <w:rPr>
          <w:spacing w:val="-7"/>
          <w:sz w:val="28"/>
          <w:szCs w:val="28"/>
        </w:rPr>
        <w:t>почему?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spacing w:before="7"/>
        <w:ind w:left="0" w:firstLine="0"/>
        <w:rPr>
          <w:spacing w:val="-6"/>
          <w:sz w:val="28"/>
          <w:szCs w:val="28"/>
        </w:rPr>
      </w:pPr>
      <w:r w:rsidRPr="00600B28">
        <w:rPr>
          <w:spacing w:val="6"/>
          <w:sz w:val="28"/>
          <w:szCs w:val="28"/>
        </w:rPr>
        <w:t xml:space="preserve">Что называется температурами помутнения </w:t>
      </w:r>
      <w:r w:rsidRPr="00600B28">
        <w:rPr>
          <w:bCs/>
          <w:spacing w:val="6"/>
          <w:sz w:val="28"/>
          <w:szCs w:val="28"/>
        </w:rPr>
        <w:t>и застывания?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0"/>
          <w:sz w:val="28"/>
          <w:szCs w:val="28"/>
        </w:rPr>
      </w:pPr>
      <w:r w:rsidRPr="00600B28">
        <w:rPr>
          <w:spacing w:val="2"/>
          <w:sz w:val="28"/>
          <w:szCs w:val="28"/>
        </w:rPr>
        <w:t xml:space="preserve">Что называется температурами вспышки </w:t>
      </w:r>
      <w:r w:rsidRPr="00600B28">
        <w:rPr>
          <w:bCs/>
          <w:spacing w:val="2"/>
          <w:sz w:val="28"/>
          <w:szCs w:val="28"/>
        </w:rPr>
        <w:t>и самовоспламенения?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00B28">
        <w:rPr>
          <w:spacing w:val="6"/>
          <w:sz w:val="28"/>
          <w:szCs w:val="28"/>
        </w:rPr>
        <w:t xml:space="preserve">Причины нагарообразования </w:t>
      </w:r>
      <w:r w:rsidRPr="00600B28">
        <w:rPr>
          <w:bCs/>
          <w:spacing w:val="6"/>
          <w:sz w:val="28"/>
          <w:szCs w:val="28"/>
        </w:rPr>
        <w:t xml:space="preserve">в </w:t>
      </w:r>
      <w:r w:rsidRPr="00600B28">
        <w:rPr>
          <w:spacing w:val="6"/>
          <w:sz w:val="28"/>
          <w:szCs w:val="28"/>
        </w:rPr>
        <w:t>дизельных двигателях.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pacing w:val="9"/>
          <w:sz w:val="28"/>
          <w:szCs w:val="28"/>
        </w:rPr>
        <w:t xml:space="preserve"> Причины газовой </w:t>
      </w:r>
      <w:r w:rsidRPr="00600B28">
        <w:rPr>
          <w:bCs/>
          <w:spacing w:val="9"/>
          <w:sz w:val="28"/>
          <w:szCs w:val="28"/>
        </w:rPr>
        <w:t xml:space="preserve">и </w:t>
      </w:r>
      <w:r w:rsidRPr="00600B28">
        <w:rPr>
          <w:spacing w:val="9"/>
          <w:sz w:val="28"/>
          <w:szCs w:val="28"/>
        </w:rPr>
        <w:t>жидкостной сернистой коррозии деталей</w:t>
      </w:r>
      <w:r w:rsidRPr="00600B28">
        <w:rPr>
          <w:spacing w:val="9"/>
          <w:sz w:val="28"/>
          <w:szCs w:val="28"/>
        </w:rPr>
        <w:br/>
      </w:r>
      <w:r w:rsidRPr="00600B28">
        <w:rPr>
          <w:sz w:val="28"/>
          <w:szCs w:val="28"/>
        </w:rPr>
        <w:t>двигателя.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pacing w:val="2"/>
          <w:sz w:val="28"/>
          <w:szCs w:val="28"/>
        </w:rPr>
        <w:t>Меры борьбы с сернистой коррозией.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0"/>
          <w:sz w:val="28"/>
          <w:szCs w:val="28"/>
        </w:rPr>
      </w:pPr>
      <w:r w:rsidRPr="00600B28">
        <w:rPr>
          <w:spacing w:val="2"/>
          <w:sz w:val="28"/>
          <w:szCs w:val="28"/>
        </w:rPr>
        <w:t>Почему недопустимо содержание воды и механических примесей</w:t>
      </w:r>
      <w:r w:rsidRPr="00600B28">
        <w:rPr>
          <w:spacing w:val="2"/>
          <w:sz w:val="28"/>
          <w:szCs w:val="28"/>
        </w:rPr>
        <w:br/>
      </w:r>
      <w:r w:rsidRPr="00600B28">
        <w:rPr>
          <w:spacing w:val="7"/>
          <w:sz w:val="28"/>
          <w:szCs w:val="28"/>
        </w:rPr>
        <w:t>в топливах для быстроходных дизельных двигателей?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pacing w:val="4"/>
          <w:sz w:val="28"/>
          <w:szCs w:val="28"/>
        </w:rPr>
        <w:t xml:space="preserve">Марки </w:t>
      </w:r>
      <w:r w:rsidRPr="00600B28">
        <w:rPr>
          <w:bCs/>
          <w:spacing w:val="4"/>
          <w:sz w:val="28"/>
          <w:szCs w:val="28"/>
        </w:rPr>
        <w:t xml:space="preserve">топлив </w:t>
      </w:r>
      <w:r w:rsidRPr="00600B28">
        <w:rPr>
          <w:spacing w:val="4"/>
          <w:sz w:val="28"/>
          <w:szCs w:val="28"/>
        </w:rPr>
        <w:t>для быстроходных дизелей.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pacing w:val="7"/>
          <w:sz w:val="28"/>
          <w:szCs w:val="28"/>
        </w:rPr>
        <w:t xml:space="preserve">Состав, </w:t>
      </w:r>
      <w:r w:rsidRPr="00600B28">
        <w:rPr>
          <w:bCs/>
          <w:spacing w:val="7"/>
          <w:sz w:val="28"/>
          <w:szCs w:val="28"/>
        </w:rPr>
        <w:t xml:space="preserve">свойства,  </w:t>
      </w:r>
      <w:r w:rsidRPr="00600B28">
        <w:rPr>
          <w:spacing w:val="7"/>
          <w:sz w:val="28"/>
          <w:szCs w:val="28"/>
        </w:rPr>
        <w:t>марки топлив для тихоходных дизелей.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5"/>
          <w:sz w:val="28"/>
          <w:szCs w:val="28"/>
        </w:rPr>
      </w:pPr>
      <w:r w:rsidRPr="00600B28">
        <w:rPr>
          <w:spacing w:val="9"/>
          <w:sz w:val="28"/>
          <w:szCs w:val="28"/>
        </w:rPr>
        <w:t>Какие потери дизельных топлив  наблюдаются  при их тран</w:t>
      </w:r>
      <w:r w:rsidRPr="00600B28">
        <w:rPr>
          <w:spacing w:val="1"/>
          <w:sz w:val="28"/>
          <w:szCs w:val="28"/>
        </w:rPr>
        <w:t xml:space="preserve">спортировке и </w:t>
      </w:r>
      <w:r w:rsidRPr="00600B28">
        <w:rPr>
          <w:bCs/>
          <w:spacing w:val="1"/>
          <w:sz w:val="28"/>
          <w:szCs w:val="28"/>
        </w:rPr>
        <w:t>хранении?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pacing w:val="5"/>
          <w:sz w:val="28"/>
          <w:szCs w:val="28"/>
        </w:rPr>
        <w:t>Какие меры борьбы с количественными потерями?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z w:val="28"/>
          <w:szCs w:val="28"/>
        </w:rPr>
        <w:t xml:space="preserve">Какие   меры   борьбы   </w:t>
      </w:r>
      <w:r w:rsidRPr="00600B28">
        <w:rPr>
          <w:bCs/>
          <w:sz w:val="28"/>
          <w:szCs w:val="28"/>
        </w:rPr>
        <w:t xml:space="preserve">с   качественными   </w:t>
      </w:r>
      <w:r w:rsidRPr="00600B28">
        <w:rPr>
          <w:sz w:val="28"/>
          <w:szCs w:val="28"/>
        </w:rPr>
        <w:t>потерями   дизельных</w:t>
      </w:r>
      <w:r w:rsidRPr="00600B28">
        <w:rPr>
          <w:sz w:val="28"/>
          <w:szCs w:val="28"/>
        </w:rPr>
        <w:br/>
      </w:r>
      <w:r w:rsidRPr="00600B28">
        <w:rPr>
          <w:spacing w:val="-4"/>
          <w:sz w:val="28"/>
          <w:szCs w:val="28"/>
        </w:rPr>
        <w:t>топлив?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spacing w:before="7"/>
        <w:ind w:left="0" w:firstLine="0"/>
        <w:rPr>
          <w:spacing w:val="-13"/>
          <w:sz w:val="28"/>
          <w:szCs w:val="28"/>
        </w:rPr>
      </w:pPr>
      <w:r w:rsidRPr="00600B28">
        <w:rPr>
          <w:spacing w:val="5"/>
          <w:sz w:val="28"/>
          <w:szCs w:val="28"/>
        </w:rPr>
        <w:t>От каких факторов зависит качество отстоя дизельных топлив?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ind w:left="0" w:firstLine="0"/>
        <w:rPr>
          <w:spacing w:val="-13"/>
          <w:sz w:val="28"/>
          <w:szCs w:val="28"/>
        </w:rPr>
      </w:pPr>
      <w:r w:rsidRPr="00600B28">
        <w:rPr>
          <w:spacing w:val="6"/>
          <w:sz w:val="28"/>
          <w:szCs w:val="28"/>
        </w:rPr>
        <w:t>Для чего нужна фильтрация топлив перед их заправкой в двиг</w:t>
      </w:r>
      <w:r w:rsidRPr="00600B28">
        <w:rPr>
          <w:spacing w:val="-4"/>
          <w:sz w:val="28"/>
          <w:szCs w:val="28"/>
        </w:rPr>
        <w:t>атели?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spacing w:before="7"/>
        <w:ind w:left="0" w:firstLine="0"/>
        <w:rPr>
          <w:sz w:val="28"/>
          <w:szCs w:val="28"/>
        </w:rPr>
      </w:pPr>
      <w:r w:rsidRPr="00600B28">
        <w:rPr>
          <w:spacing w:val="4"/>
          <w:sz w:val="28"/>
          <w:szCs w:val="28"/>
        </w:rPr>
        <w:t>Какие сорта дизельных топлив более огнеопасны — летние или</w:t>
      </w:r>
      <w:r w:rsidRPr="00600B28">
        <w:rPr>
          <w:spacing w:val="4"/>
          <w:sz w:val="28"/>
          <w:szCs w:val="28"/>
        </w:rPr>
        <w:br/>
      </w:r>
      <w:r w:rsidRPr="00600B28">
        <w:rPr>
          <w:bCs/>
          <w:spacing w:val="-13"/>
          <w:sz w:val="28"/>
          <w:szCs w:val="28"/>
        </w:rPr>
        <w:t xml:space="preserve">зимние? 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spacing w:before="7"/>
        <w:ind w:left="0" w:firstLine="0"/>
        <w:rPr>
          <w:bCs/>
          <w:color w:val="000000"/>
          <w:spacing w:val="-10"/>
          <w:sz w:val="28"/>
          <w:szCs w:val="28"/>
        </w:rPr>
      </w:pPr>
      <w:r w:rsidRPr="00600B28">
        <w:rPr>
          <w:spacing w:val="8"/>
          <w:sz w:val="28"/>
          <w:szCs w:val="28"/>
        </w:rPr>
        <w:t>Меры предосторожности при работе с дизельным топливом</w:t>
      </w:r>
      <w:r w:rsidRPr="00600B28">
        <w:rPr>
          <w:sz w:val="28"/>
          <w:szCs w:val="28"/>
        </w:rPr>
        <w:t>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426"/>
        </w:tabs>
        <w:autoSpaceDE w:val="0"/>
        <w:autoSpaceDN w:val="0"/>
        <w:adjustRightInd w:val="0"/>
        <w:spacing w:before="7"/>
        <w:ind w:left="0" w:firstLine="0"/>
        <w:rPr>
          <w:bCs/>
          <w:color w:val="000000"/>
          <w:spacing w:val="-10"/>
          <w:sz w:val="28"/>
          <w:szCs w:val="28"/>
        </w:rPr>
      </w:pPr>
      <w:r w:rsidRPr="00600B28">
        <w:rPr>
          <w:color w:val="000000"/>
          <w:spacing w:val="12"/>
          <w:sz w:val="28"/>
          <w:szCs w:val="28"/>
        </w:rPr>
        <w:t xml:space="preserve"> Преимущества и недостатки газообразного топлива.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color w:val="000000"/>
          <w:spacing w:val="-7"/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>Горючие и негорючие составляющие газообразного топлива.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color w:val="000000"/>
          <w:spacing w:val="-4"/>
          <w:sz w:val="28"/>
          <w:szCs w:val="28"/>
        </w:rPr>
      </w:pPr>
      <w:r w:rsidRPr="00600B28">
        <w:rPr>
          <w:color w:val="000000"/>
          <w:spacing w:val="9"/>
          <w:sz w:val="28"/>
          <w:szCs w:val="28"/>
        </w:rPr>
        <w:t xml:space="preserve"> Какие горючие составляющие при сгорании выделяют больше тепла?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color w:val="000000"/>
          <w:spacing w:val="-6"/>
          <w:sz w:val="28"/>
          <w:szCs w:val="28"/>
        </w:rPr>
      </w:pPr>
      <w:r w:rsidRPr="00600B28">
        <w:rPr>
          <w:color w:val="000000"/>
          <w:spacing w:val="9"/>
          <w:sz w:val="28"/>
          <w:szCs w:val="28"/>
        </w:rPr>
        <w:t>Как определяется теплота сгорания опытным путем?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color w:val="000000"/>
          <w:spacing w:val="-6"/>
          <w:sz w:val="28"/>
          <w:szCs w:val="28"/>
        </w:rPr>
      </w:pPr>
      <w:r w:rsidRPr="00600B28">
        <w:rPr>
          <w:color w:val="000000"/>
          <w:spacing w:val="8"/>
          <w:sz w:val="28"/>
          <w:szCs w:val="28"/>
        </w:rPr>
        <w:t>Как классифицируется газообразное топливо по теплоте сгорания?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color w:val="000000"/>
          <w:spacing w:val="-6"/>
          <w:sz w:val="28"/>
          <w:szCs w:val="28"/>
        </w:rPr>
      </w:pPr>
      <w:r w:rsidRPr="00600B28">
        <w:rPr>
          <w:color w:val="000000"/>
          <w:spacing w:val="8"/>
          <w:sz w:val="28"/>
          <w:szCs w:val="28"/>
        </w:rPr>
        <w:t>Состав, теплота сгорания, использование природного газа.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color w:val="000000"/>
          <w:spacing w:val="-3"/>
          <w:sz w:val="28"/>
          <w:szCs w:val="28"/>
        </w:rPr>
      </w:pPr>
      <w:r w:rsidRPr="00600B28">
        <w:rPr>
          <w:color w:val="000000"/>
          <w:spacing w:val="9"/>
          <w:sz w:val="28"/>
          <w:szCs w:val="28"/>
        </w:rPr>
        <w:t xml:space="preserve"> Сжиженный газ, его свойства и использование.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color w:val="000000"/>
          <w:spacing w:val="-6"/>
          <w:sz w:val="28"/>
          <w:szCs w:val="28"/>
        </w:rPr>
      </w:pPr>
      <w:r w:rsidRPr="00600B28">
        <w:rPr>
          <w:color w:val="000000"/>
          <w:spacing w:val="5"/>
          <w:sz w:val="28"/>
          <w:szCs w:val="28"/>
        </w:rPr>
        <w:t>Сжатые газы, их использование.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00B28">
        <w:rPr>
          <w:color w:val="000000"/>
          <w:spacing w:val="8"/>
          <w:sz w:val="28"/>
          <w:szCs w:val="28"/>
        </w:rPr>
        <w:t>Преимущества перевода двигателя, работающего на бензине, на сжиженный газ.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Назовите методы определения основных компонентов присадок</w:t>
      </w:r>
    </w:p>
    <w:p w:rsidR="00B32ADA" w:rsidRPr="00600B28" w:rsidRDefault="00B32ADA" w:rsidP="00B32ADA">
      <w:pPr>
        <w:widowControl w:val="0"/>
        <w:numPr>
          <w:ilvl w:val="0"/>
          <w:numId w:val="1"/>
        </w:numPr>
        <w:shd w:val="clear" w:color="auto" w:fill="FFFFFF"/>
        <w:tabs>
          <w:tab w:val="left" w:pos="324"/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600B28">
        <w:rPr>
          <w:color w:val="000000"/>
          <w:spacing w:val="-3"/>
          <w:sz w:val="28"/>
          <w:szCs w:val="28"/>
        </w:rPr>
        <w:t>В чем сущность определения щелочного числа масел  с присадками</w:t>
      </w:r>
    </w:p>
    <w:p w:rsidR="00B32ADA" w:rsidRPr="00600B28" w:rsidRDefault="00B32ADA" w:rsidP="00B32ADA">
      <w:pPr>
        <w:widowControl w:val="0"/>
        <w:tabs>
          <w:tab w:val="left" w:pos="426"/>
          <w:tab w:val="num" w:pos="720"/>
        </w:tabs>
        <w:adjustRightInd w:val="0"/>
        <w:jc w:val="both"/>
        <w:textAlignment w:val="baseline"/>
        <w:rPr>
          <w:sz w:val="28"/>
          <w:szCs w:val="28"/>
        </w:rPr>
      </w:pPr>
      <w:r w:rsidRPr="00600B28">
        <w:rPr>
          <w:color w:val="000000"/>
          <w:spacing w:val="7"/>
          <w:sz w:val="28"/>
          <w:szCs w:val="28"/>
        </w:rPr>
        <w:t xml:space="preserve">  </w:t>
      </w:r>
    </w:p>
    <w:p w:rsidR="004B53E8" w:rsidRDefault="004B53E8"/>
    <w:sectPr w:rsidR="004B53E8" w:rsidSect="002A205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D42ED"/>
    <w:multiLevelType w:val="hybridMultilevel"/>
    <w:tmpl w:val="E6AC065C"/>
    <w:lvl w:ilvl="0" w:tplc="397A4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ADA"/>
    <w:rsid w:val="004B53E8"/>
    <w:rsid w:val="00B3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2018-06-15T04:02:00Z</dcterms:created>
  <dcterms:modified xsi:type="dcterms:W3CDTF">2018-06-15T04:02:00Z</dcterms:modified>
</cp:coreProperties>
</file>